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E41D62" w14:paraId="11B42537" w14:textId="77777777" w:rsidTr="00291AB2">
        <w:tc>
          <w:tcPr>
            <w:tcW w:w="7195" w:type="dxa"/>
          </w:tcPr>
          <w:p w14:paraId="54D9449A" w14:textId="1A78292F" w:rsidR="00032FBD" w:rsidRPr="00E41D62" w:rsidRDefault="00032FBD" w:rsidP="00291AB2">
            <w:pPr>
              <w:pStyle w:val="Heading2"/>
              <w:outlineLvl w:val="1"/>
              <w:rPr>
                <w:rFonts w:cstheme="majorHAnsi"/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4632807E" w:rsidR="00032FBD" w:rsidRPr="00E41D62" w:rsidRDefault="00032FBD" w:rsidP="00291AB2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E41D62" w:rsidRDefault="00291AB2" w:rsidP="00291AB2">
      <w:pPr>
        <w:rPr>
          <w:rFonts w:asciiTheme="majorHAnsi" w:hAnsiTheme="majorHAnsi" w:cstheme="majorHAnsi"/>
          <w:lang w:val="lv-LV"/>
        </w:rPr>
      </w:pPr>
    </w:p>
    <w:p w14:paraId="3B0C050B" w14:textId="253D17C3" w:rsidR="00CB73F9" w:rsidRPr="00E41D62" w:rsidRDefault="00842E52" w:rsidP="00CB73F9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lv-LV"/>
        </w:rPr>
      </w:pPr>
      <w:r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>PIEKĻŪSTAMĪBAS I</w:t>
      </w:r>
      <w:r w:rsidR="009A3018"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>ZVĒRTĒŠANAS PROTOKOL</w:t>
      </w:r>
      <w:r w:rsidR="00EA0E8C"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 xml:space="preserve">A </w:t>
      </w:r>
      <w:r w:rsidR="00091BF2" w:rsidRPr="00E41D62">
        <w:rPr>
          <w:rFonts w:asciiTheme="majorHAnsi" w:hAnsiTheme="majorHAnsi" w:cstheme="majorHAnsi"/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3812"/>
        <w:gridCol w:w="527"/>
        <w:gridCol w:w="4292"/>
        <w:gridCol w:w="2877"/>
      </w:tblGrid>
      <w:tr w:rsidR="00857817" w:rsidRPr="00E41D62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E41D62" w:rsidRDefault="00CB73F9" w:rsidP="004D4D6B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69222E26" w:rsidR="00CB73F9" w:rsidRPr="00E41D62" w:rsidRDefault="00AF3CA3" w:rsidP="00E41D62">
            <w:pPr>
              <w:rPr>
                <w:rFonts w:asciiTheme="majorHAnsi" w:hAnsiTheme="majorHAnsi" w:cstheme="majorHAnsi"/>
                <w:lang w:val="lv-LV"/>
              </w:rPr>
            </w:pPr>
            <w:r>
              <w:rPr>
                <w:rFonts w:asciiTheme="majorHAnsi" w:hAnsiTheme="majorHAnsi" w:cstheme="majorHAnsi"/>
                <w:lang w:val="lv-LV"/>
              </w:rPr>
              <w:t>1</w:t>
            </w:r>
            <w:r w:rsidR="008B34EF">
              <w:rPr>
                <w:rFonts w:asciiTheme="majorHAnsi" w:hAnsiTheme="majorHAnsi" w:cstheme="majorHAnsi"/>
                <w:lang w:val="lv-LV"/>
              </w:rPr>
              <w:t>2</w:t>
            </w:r>
            <w:r w:rsidR="00F825B0" w:rsidRPr="00E41D62">
              <w:rPr>
                <w:rFonts w:asciiTheme="majorHAnsi" w:hAnsiTheme="majorHAnsi" w:cstheme="majorHAnsi"/>
                <w:lang w:val="lv-LV"/>
              </w:rPr>
              <w:t>.</w:t>
            </w:r>
            <w:r>
              <w:rPr>
                <w:rFonts w:asciiTheme="majorHAnsi" w:hAnsiTheme="majorHAnsi" w:cstheme="majorHAnsi"/>
                <w:lang w:val="lv-LV"/>
              </w:rPr>
              <w:t>03</w:t>
            </w:r>
            <w:r w:rsidR="00F825B0" w:rsidRPr="00E41D62">
              <w:rPr>
                <w:rFonts w:asciiTheme="majorHAnsi" w:hAnsiTheme="majorHAnsi" w:cstheme="majorHAnsi"/>
                <w:lang w:val="lv-LV"/>
              </w:rPr>
              <w:t>.202</w:t>
            </w:r>
            <w:r>
              <w:rPr>
                <w:rFonts w:asciiTheme="majorHAnsi" w:hAnsiTheme="majorHAnsi" w:cstheme="majorHAnsi"/>
                <w:lang w:val="lv-LV"/>
              </w:rPr>
              <w:t>5</w:t>
            </w:r>
            <w:r w:rsidR="00F825B0" w:rsidRPr="00E41D62">
              <w:rPr>
                <w:rFonts w:asciiTheme="majorHAnsi" w:hAnsiTheme="majorHAnsi" w:cstheme="majorHAnsi"/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4660" w:type="dxa"/>
          </w:tcPr>
          <w:p w14:paraId="13FDD4DA" w14:textId="752826CA" w:rsidR="00CB73F9" w:rsidRPr="00E41D62" w:rsidRDefault="00CB73F9" w:rsidP="00857817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piekļūstamības pārbaudi veica</w:t>
            </w:r>
            <w:r w:rsidR="00857817"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:</w:t>
            </w: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br/>
            </w:r>
          </w:p>
        </w:tc>
        <w:tc>
          <w:tcPr>
            <w:tcW w:w="3078" w:type="dxa"/>
          </w:tcPr>
          <w:p w14:paraId="0BDB6FA3" w14:textId="03BC7555" w:rsidR="00CB73F9" w:rsidRPr="00E41D62" w:rsidRDefault="00857817" w:rsidP="00857817">
            <w:pPr>
              <w:rPr>
                <w:rFonts w:asciiTheme="majorHAnsi" w:hAnsiTheme="majorHAnsi" w:cstheme="majorHAnsi"/>
                <w:lang w:val="lv-LV"/>
              </w:rPr>
            </w:pPr>
            <w:r w:rsidRPr="00E41D62">
              <w:rPr>
                <w:rFonts w:asciiTheme="majorHAnsi" w:hAnsiTheme="majorHAnsi" w:cstheme="majorHAnsi"/>
                <w:lang w:val="lv-LV"/>
              </w:rPr>
              <w:t>Egons Biezis, Informācijas un komunikāciju nodaļa</w:t>
            </w:r>
          </w:p>
        </w:tc>
      </w:tr>
      <w:tr w:rsidR="00857817" w:rsidRPr="00E41D62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E41D62" w:rsidRDefault="00CB73F9" w:rsidP="004D4D6B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058481B5" w:rsidR="00CB73F9" w:rsidRPr="00E41D62" w:rsidRDefault="00857817" w:rsidP="00857817">
            <w:pPr>
              <w:rPr>
                <w:rFonts w:asciiTheme="majorHAnsi" w:hAnsiTheme="majorHAnsi" w:cstheme="majorHAnsi"/>
                <w:lang w:val="lv-LV"/>
              </w:rPr>
            </w:pPr>
            <w:r w:rsidRPr="00E41D62">
              <w:rPr>
                <w:rFonts w:asciiTheme="majorHAnsi" w:hAnsiTheme="majorHAnsi" w:cstheme="majorHAnsi"/>
                <w:lang w:val="lv-LV"/>
              </w:rPr>
              <w:t>Latvijas Republikas Saeima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4660" w:type="dxa"/>
          </w:tcPr>
          <w:p w14:paraId="7A7CA8D5" w14:textId="4CAC615E" w:rsidR="00CB73F9" w:rsidRPr="00E41D62" w:rsidRDefault="00CB73F9" w:rsidP="00857817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piekļūstamības pārbaudi veica:</w:t>
            </w:r>
          </w:p>
        </w:tc>
        <w:tc>
          <w:tcPr>
            <w:tcW w:w="3078" w:type="dxa"/>
          </w:tcPr>
          <w:p w14:paraId="1B65E62C" w14:textId="58BCB3FA" w:rsidR="00CB73F9" w:rsidRPr="00E41D62" w:rsidRDefault="00857817" w:rsidP="00857817">
            <w:pPr>
              <w:rPr>
                <w:rFonts w:asciiTheme="majorHAnsi" w:hAnsiTheme="majorHAnsi" w:cstheme="majorHAnsi"/>
                <w:lang w:val="lv-LV"/>
              </w:rPr>
            </w:pPr>
            <w:r w:rsidRPr="00E41D62">
              <w:rPr>
                <w:rFonts w:asciiTheme="majorHAnsi" w:hAnsiTheme="majorHAnsi" w:cstheme="majorHAnsi"/>
                <w:lang w:val="lv-LV"/>
              </w:rPr>
              <w:t>Ilga Lēmane, Sabiedrisko attiecību birojs</w:t>
            </w:r>
          </w:p>
        </w:tc>
      </w:tr>
      <w:tr w:rsidR="00857817" w:rsidRPr="00E41D62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E41D62" w:rsidRDefault="00CB73F9" w:rsidP="004D4D6B">
            <w:pPr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</w:pPr>
            <w:r w:rsidRPr="00E41D62">
              <w:rPr>
                <w:rFonts w:asciiTheme="majorHAnsi" w:hAnsiTheme="majorHAnsi" w:cstheme="majorHAnsi"/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347287FC" w:rsidR="00CB73F9" w:rsidRPr="00E41D62" w:rsidRDefault="008B34EF" w:rsidP="00857817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8B34EF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https://jauniesusaeima.lv/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E41D62" w:rsidRDefault="00CB73F9" w:rsidP="004D4D6B">
            <w:pPr>
              <w:rPr>
                <w:rFonts w:asciiTheme="majorHAnsi" w:hAnsiTheme="majorHAnsi" w:cstheme="majorHAnsi"/>
                <w:lang w:val="lv-LV"/>
              </w:rPr>
            </w:pPr>
          </w:p>
        </w:tc>
      </w:tr>
    </w:tbl>
    <w:p w14:paraId="5F86FF52" w14:textId="77777777" w:rsidR="00CB73F9" w:rsidRPr="00E41D62" w:rsidRDefault="00CB73F9" w:rsidP="00CB73F9">
      <w:pPr>
        <w:rPr>
          <w:rFonts w:asciiTheme="majorHAnsi" w:hAnsiTheme="majorHAnsi" w:cstheme="majorHAnsi"/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206"/>
        <w:gridCol w:w="1028"/>
        <w:gridCol w:w="956"/>
        <w:gridCol w:w="1134"/>
        <w:gridCol w:w="1262"/>
        <w:gridCol w:w="864"/>
        <w:gridCol w:w="1276"/>
        <w:gridCol w:w="1212"/>
      </w:tblGrid>
      <w:tr w:rsidR="00CB73F9" w:rsidRPr="00E41D62" w14:paraId="7593BCF0" w14:textId="77777777" w:rsidTr="00E41D62">
        <w:tc>
          <w:tcPr>
            <w:tcW w:w="2101" w:type="dxa"/>
            <w:vAlign w:val="center"/>
          </w:tcPr>
          <w:p w14:paraId="58FDC354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lang w:val="lv-LV"/>
              </w:rPr>
            </w:pPr>
            <w:r w:rsidRPr="00E41D62">
              <w:rPr>
                <w:rFonts w:cstheme="minorHAnsi"/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28" w:type="dxa"/>
            <w:vAlign w:val="center"/>
          </w:tcPr>
          <w:p w14:paraId="0F05942D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56" w:type="dxa"/>
            <w:vAlign w:val="center"/>
          </w:tcPr>
          <w:p w14:paraId="64123752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34" w:type="dxa"/>
            <w:vAlign w:val="center"/>
          </w:tcPr>
          <w:p w14:paraId="29E12EBD" w14:textId="77777777" w:rsidR="00CB73F9" w:rsidRPr="003D0718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  <w:lang w:val="lv-LV"/>
              </w:rPr>
            </w:pPr>
            <w:r w:rsidRPr="00EC455F">
              <w:rPr>
                <w:rFonts w:cstheme="minorHAnsi"/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262" w:type="dxa"/>
            <w:vAlign w:val="center"/>
          </w:tcPr>
          <w:p w14:paraId="3ECADC5B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4" w:type="dxa"/>
            <w:vAlign w:val="center"/>
          </w:tcPr>
          <w:p w14:paraId="077464C8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76" w:type="dxa"/>
            <w:vAlign w:val="center"/>
          </w:tcPr>
          <w:p w14:paraId="174AF858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E41D62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E41D62">
              <w:rPr>
                <w:rFonts w:cstheme="minorHAnsi"/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362615" w:rsidRPr="00E41D62" w14:paraId="0E97A2A2" w14:textId="77777777" w:rsidTr="00E41D62">
        <w:tc>
          <w:tcPr>
            <w:tcW w:w="2101" w:type="dxa"/>
          </w:tcPr>
          <w:p w14:paraId="78AE6D8C" w14:textId="035B58FE" w:rsidR="00362615" w:rsidRDefault="00831CD3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1" w:history="1">
              <w:r w:rsidR="00362615" w:rsidRPr="00AC5D6E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https://jauniesusaeima.lv/</w:t>
              </w:r>
            </w:hyperlink>
          </w:p>
          <w:p w14:paraId="3FC4372D" w14:textId="61A100F4" w:rsidR="00362615" w:rsidRPr="00E41D62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5859A14" w14:textId="5C5618B4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72433770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7452C5DE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6" w:type="dxa"/>
          </w:tcPr>
          <w:p w14:paraId="6CC36E31" w14:textId="66C51D56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20672ED6" w14:textId="0EBF2635" w:rsidR="00362615" w:rsidRPr="00EC455F" w:rsidRDefault="00693224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56" w:type="dxa"/>
          </w:tcPr>
          <w:p w14:paraId="317C83E9" w14:textId="42CF3DCA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0DD5604" w14:textId="2B6F7F56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40033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62" w:type="dxa"/>
          </w:tcPr>
          <w:p w14:paraId="16399F2A" w14:textId="4D42E08C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3B9BBB37" w14:textId="622BD80F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606A0638" w14:textId="4A879F6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5E7D78FE" w14:textId="1B70E545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</w:tr>
      <w:tr w:rsidR="00362615" w:rsidRPr="00E41D62" w14:paraId="247368E7" w14:textId="77777777" w:rsidTr="00E41D62">
        <w:trPr>
          <w:trHeight w:val="644"/>
        </w:trPr>
        <w:tc>
          <w:tcPr>
            <w:tcW w:w="2101" w:type="dxa"/>
          </w:tcPr>
          <w:p w14:paraId="64C595E1" w14:textId="6C23774A" w:rsidR="00362615" w:rsidRDefault="00831CD3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2" w:history="1">
              <w:r w:rsidR="00362615" w:rsidRPr="00AC5D6E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https://jauniesusaeima.lv/preses-relizes/</w:t>
              </w:r>
            </w:hyperlink>
          </w:p>
          <w:p w14:paraId="6A46EC14" w14:textId="674BDF62" w:rsidR="00362615" w:rsidRPr="00E41D62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DDBA331" w14:textId="6DFE974A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17B2C1CB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267DCFB5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6" w:type="dxa"/>
          </w:tcPr>
          <w:p w14:paraId="2D402340" w14:textId="330363AE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1095101D" w14:textId="2E63A029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56" w:type="dxa"/>
          </w:tcPr>
          <w:p w14:paraId="4197F569" w14:textId="11646A6D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AEA4EB" w14:textId="180DA3DC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40033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62" w:type="dxa"/>
          </w:tcPr>
          <w:p w14:paraId="2FF9BB2A" w14:textId="19AD43FD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1A8E1466" w14:textId="470C9E1A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57B1543C" w14:textId="0DC24DC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48F97111" w14:textId="44B5F419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</w:tr>
      <w:tr w:rsidR="00362615" w:rsidRPr="00E41D62" w14:paraId="10FB6C36" w14:textId="77777777" w:rsidTr="00E41D62">
        <w:tc>
          <w:tcPr>
            <w:tcW w:w="2101" w:type="dxa"/>
          </w:tcPr>
          <w:p w14:paraId="011BDFAA" w14:textId="36320F3B" w:rsidR="00362615" w:rsidRDefault="00831CD3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3" w:history="1">
              <w:r w:rsidR="00362615" w:rsidRPr="00AC5D6E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https://jauniesusaeima.lv/nolikums/</w:t>
              </w:r>
            </w:hyperlink>
          </w:p>
          <w:p w14:paraId="7A8C2395" w14:textId="2D7BCAB2" w:rsidR="00362615" w:rsidRPr="00E41D62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D3DF7C6" w14:textId="5AFEF348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3FC15732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4396288C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6" w:type="dxa"/>
          </w:tcPr>
          <w:p w14:paraId="440ECB11" w14:textId="2413D238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069118F5" w14:textId="14BA2201" w:rsidR="00362615" w:rsidRPr="00EC455F" w:rsidRDefault="00693224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56" w:type="dxa"/>
          </w:tcPr>
          <w:p w14:paraId="077710F3" w14:textId="545391F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D1F89D" w14:textId="5E53DDD3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40033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62" w:type="dxa"/>
          </w:tcPr>
          <w:p w14:paraId="7B3BA408" w14:textId="2715EE52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3A10B0A1" w14:textId="4A1A1F71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D54F5B8" w14:textId="722E8596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2F635688" w14:textId="13623D60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</w:tr>
      <w:tr w:rsidR="00362615" w:rsidRPr="00E41D62" w14:paraId="0601AC9A" w14:textId="77777777" w:rsidTr="00E1721F">
        <w:trPr>
          <w:trHeight w:val="863"/>
        </w:trPr>
        <w:tc>
          <w:tcPr>
            <w:tcW w:w="2101" w:type="dxa"/>
          </w:tcPr>
          <w:p w14:paraId="4E814F78" w14:textId="43094DD8" w:rsidR="00362615" w:rsidRDefault="00831CD3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4" w:history="1">
              <w:r w:rsidR="00362615" w:rsidRPr="00AC5D6E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https://jauniesusaeima.lv/informativie-materiali/</w:t>
              </w:r>
            </w:hyperlink>
          </w:p>
          <w:p w14:paraId="18730E10" w14:textId="796FBBB7" w:rsidR="00362615" w:rsidRPr="00E41D62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  <w:shd w:val="clear" w:color="auto" w:fill="auto"/>
          </w:tcPr>
          <w:p w14:paraId="10EF495E" w14:textId="01C805AD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shd w:val="clear" w:color="auto" w:fill="auto"/>
          </w:tcPr>
          <w:p w14:paraId="46DE4E8D" w14:textId="773AF9D2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729E5BDF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6" w:type="dxa"/>
          </w:tcPr>
          <w:p w14:paraId="7585FE9B" w14:textId="2774772D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30857486" w14:textId="27C66C66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</w:t>
            </w:r>
            <w:r w:rsidR="00D771A4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eatbilst</w:t>
            </w:r>
          </w:p>
        </w:tc>
        <w:tc>
          <w:tcPr>
            <w:tcW w:w="956" w:type="dxa"/>
            <w:shd w:val="clear" w:color="auto" w:fill="auto"/>
          </w:tcPr>
          <w:p w14:paraId="0AD40808" w14:textId="25139DAE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344DC19" w14:textId="5271DC9D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40033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62" w:type="dxa"/>
          </w:tcPr>
          <w:p w14:paraId="03BC5F9C" w14:textId="0F64761E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6CACA3CF" w14:textId="6734FD4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36153F9D" w14:textId="7DC7B17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68364BAA" w14:textId="50FEAD6D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</w:tr>
      <w:tr w:rsidR="00362615" w:rsidRPr="00E41D62" w14:paraId="205D1867" w14:textId="77777777" w:rsidTr="00E41D62">
        <w:trPr>
          <w:trHeight w:val="1115"/>
        </w:trPr>
        <w:tc>
          <w:tcPr>
            <w:tcW w:w="2101" w:type="dxa"/>
          </w:tcPr>
          <w:p w14:paraId="2E70D810" w14:textId="4830A8A9" w:rsidR="00362615" w:rsidRDefault="00831CD3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hyperlink r:id="rId15" w:history="1">
              <w:r w:rsidR="00362615" w:rsidRPr="00AC5D6E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lv-LV"/>
                </w:rPr>
                <w:t>https://jauniesusaeima.lv/datu-apstrade/</w:t>
              </w:r>
            </w:hyperlink>
          </w:p>
          <w:p w14:paraId="09473C62" w14:textId="39C0A46E" w:rsidR="00362615" w:rsidRPr="00E41D62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CE42411" w14:textId="718E5C44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2C8ED345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4037721F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06" w:type="dxa"/>
          </w:tcPr>
          <w:p w14:paraId="3413B92F" w14:textId="3A0CC21B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28" w:type="dxa"/>
          </w:tcPr>
          <w:p w14:paraId="73B41EC8" w14:textId="6901519C" w:rsidR="00362615" w:rsidRPr="00EC455F" w:rsidRDefault="00693224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56" w:type="dxa"/>
          </w:tcPr>
          <w:p w14:paraId="600DCF46" w14:textId="7C94D3BB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CD58A92" w14:textId="752961A0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E40033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262" w:type="dxa"/>
          </w:tcPr>
          <w:p w14:paraId="7731CA38" w14:textId="1C14047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4C27B59D" w14:textId="76E574B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A6F17D6" w14:textId="70F02AAC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02F23161" w14:textId="7B033C37" w:rsidR="00362615" w:rsidRPr="00EC455F" w:rsidRDefault="00362615" w:rsidP="00362615">
            <w:pPr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352AE8E5" w:rsidR="00CB73F9" w:rsidRPr="00E41D62" w:rsidRDefault="00CB73F9" w:rsidP="00CB73F9">
      <w:pPr>
        <w:spacing w:before="120" w:after="120" w:line="240" w:lineRule="auto"/>
        <w:jc w:val="both"/>
        <w:rPr>
          <w:rFonts w:asciiTheme="majorHAnsi" w:hAnsiTheme="majorHAnsi" w:cstheme="majorHAnsi"/>
          <w:lang w:val="lv-LV"/>
        </w:rPr>
      </w:pPr>
      <w:bookmarkStart w:id="0" w:name="_Hlk58338469"/>
      <w:r w:rsidRPr="00E41D62">
        <w:rPr>
          <w:rFonts w:asciiTheme="majorHAnsi" w:hAnsiTheme="majorHAnsi" w:cstheme="majorHAnsi"/>
          <w:lang w:val="lv-LV"/>
        </w:rPr>
        <w:t xml:space="preserve">Aizpildot tabulu, rīkoties šādi: 1) ja pārbaudāmais elements atbilst noteiktajām piekļūstamības prasībām, atzīmējiet tabulā konkrētajā ailē “Atbilst”; </w:t>
      </w:r>
      <w:r w:rsidR="00597214" w:rsidRPr="00E41D62">
        <w:rPr>
          <w:rFonts w:asciiTheme="majorHAnsi" w:hAnsiTheme="majorHAnsi" w:cstheme="majorHAnsi"/>
          <w:lang w:val="lv-LV"/>
        </w:rPr>
        <w:t>2</w:t>
      </w:r>
      <w:r w:rsidRPr="00E41D62">
        <w:rPr>
          <w:rFonts w:asciiTheme="majorHAnsi" w:hAnsiTheme="majorHAnsi" w:cstheme="majorHAnsi"/>
          <w:lang w:val="lv-LV"/>
        </w:rPr>
        <w:t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0287BF51" w14:textId="77777777" w:rsidR="00FE5371" w:rsidRPr="00E41D62" w:rsidRDefault="00FE5371" w:rsidP="00FE5371">
      <w:pPr>
        <w:spacing w:before="120" w:after="120" w:line="360" w:lineRule="auto"/>
        <w:jc w:val="both"/>
        <w:rPr>
          <w:rFonts w:asciiTheme="majorHAnsi" w:hAnsiTheme="majorHAnsi" w:cstheme="majorHAnsi"/>
          <w:b/>
          <w:bCs/>
          <w:lang w:val="lv-LV"/>
        </w:rPr>
      </w:pPr>
    </w:p>
    <w:p w14:paraId="5A584930" w14:textId="07FCA662" w:rsidR="00FE5371" w:rsidRPr="002E3A6C" w:rsidRDefault="001C4905" w:rsidP="00FE5371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b/>
          <w:bCs/>
          <w:sz w:val="24"/>
          <w:szCs w:val="24"/>
          <w:lang w:val="lv-LV"/>
        </w:rPr>
        <w:lastRenderedPageBreak/>
        <w:t xml:space="preserve">Komentāri: </w:t>
      </w:r>
    </w:p>
    <w:p w14:paraId="745FCF42" w14:textId="77777777" w:rsidR="008B34EF" w:rsidRDefault="008B34EF" w:rsidP="008B34EF">
      <w:pPr>
        <w:pStyle w:val="ListParagraph"/>
        <w:numPr>
          <w:ilvl w:val="0"/>
          <w:numId w:val="64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 w:rsidRPr="008B34EF">
        <w:rPr>
          <w:rFonts w:asciiTheme="majorHAnsi" w:hAnsiTheme="majorHAnsi" w:cstheme="majorHAnsi"/>
          <w:sz w:val="24"/>
          <w:szCs w:val="24"/>
          <w:lang w:val="lv-LV"/>
        </w:rPr>
        <w:t>Daļai videomateriālu nav titru</w:t>
      </w:r>
      <w:r>
        <w:rPr>
          <w:rFonts w:asciiTheme="majorHAnsi" w:hAnsiTheme="majorHAnsi" w:cstheme="majorHAnsi"/>
          <w:sz w:val="24"/>
          <w:szCs w:val="24"/>
          <w:lang w:val="lv-LV"/>
        </w:rPr>
        <w:t>.</w:t>
      </w:r>
    </w:p>
    <w:p w14:paraId="1B3765BE" w14:textId="77777777" w:rsidR="008B34EF" w:rsidRDefault="008B34EF" w:rsidP="008B34EF">
      <w:pPr>
        <w:pStyle w:val="ListParagraph"/>
        <w:numPr>
          <w:ilvl w:val="0"/>
          <w:numId w:val="64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>
        <w:rPr>
          <w:rFonts w:asciiTheme="majorHAnsi" w:hAnsiTheme="majorHAnsi" w:cstheme="majorHAnsi"/>
          <w:sz w:val="24"/>
          <w:szCs w:val="24"/>
          <w:lang w:val="lv-LV"/>
        </w:rPr>
        <w:t>L</w:t>
      </w:r>
      <w:r w:rsidRPr="008B34EF">
        <w:rPr>
          <w:rFonts w:asciiTheme="majorHAnsi" w:hAnsiTheme="majorHAnsi" w:cstheme="majorHAnsi"/>
          <w:sz w:val="24"/>
          <w:szCs w:val="24"/>
          <w:lang w:val="lv-LV"/>
        </w:rPr>
        <w:t>apā ievietotās prezentācijas nav iespējams nolasīt ar teksta audio lasītāju.</w:t>
      </w:r>
    </w:p>
    <w:p w14:paraId="5C3DCD88" w14:textId="365E55A5" w:rsidR="00C17D0D" w:rsidRDefault="008B34EF" w:rsidP="008B34EF">
      <w:pPr>
        <w:pStyle w:val="ListParagraph"/>
        <w:numPr>
          <w:ilvl w:val="0"/>
          <w:numId w:val="64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 w:rsidRPr="008B34EF">
        <w:rPr>
          <w:rFonts w:asciiTheme="majorHAnsi" w:hAnsiTheme="majorHAnsi" w:cstheme="majorHAnsi"/>
          <w:sz w:val="24"/>
          <w:szCs w:val="24"/>
          <w:lang w:val="lv-LV"/>
        </w:rPr>
        <w:t>Tīmekļvietnes piekļūstamība no tastatūras var būt apgrūtināta.</w:t>
      </w:r>
    </w:p>
    <w:p w14:paraId="5C086BDD" w14:textId="72A4AB54" w:rsidR="008B34EF" w:rsidRPr="002E3A6C" w:rsidRDefault="00F775EA" w:rsidP="008B34EF">
      <w:pPr>
        <w:pStyle w:val="ListParagraph"/>
        <w:numPr>
          <w:ilvl w:val="0"/>
          <w:numId w:val="64"/>
        </w:numPr>
        <w:spacing w:before="120" w:after="120" w:line="360" w:lineRule="auto"/>
        <w:rPr>
          <w:rFonts w:asciiTheme="majorHAnsi" w:hAnsiTheme="majorHAnsi" w:cstheme="majorHAnsi"/>
          <w:sz w:val="24"/>
          <w:szCs w:val="24"/>
          <w:lang w:val="lv-LV"/>
        </w:rPr>
      </w:pPr>
      <w:r>
        <w:rPr>
          <w:rFonts w:asciiTheme="majorHAnsi" w:hAnsiTheme="majorHAnsi" w:cstheme="majorHAnsi"/>
          <w:sz w:val="24"/>
          <w:szCs w:val="24"/>
          <w:lang w:val="lv-LV"/>
        </w:rPr>
        <w:t xml:space="preserve">Tīmekļvietnes attēliem nav </w:t>
      </w:r>
      <w:r w:rsidR="008B34EF">
        <w:rPr>
          <w:rFonts w:asciiTheme="majorHAnsi" w:hAnsiTheme="majorHAnsi" w:cstheme="majorHAnsi"/>
          <w:sz w:val="24"/>
          <w:szCs w:val="24"/>
          <w:lang w:val="lv-LV"/>
        </w:rPr>
        <w:t>nodrošināts alternatīvais teksts</w:t>
      </w:r>
      <w:r>
        <w:rPr>
          <w:rFonts w:asciiTheme="majorHAnsi" w:hAnsiTheme="majorHAnsi" w:cstheme="majorHAnsi"/>
          <w:sz w:val="24"/>
          <w:szCs w:val="24"/>
          <w:lang w:val="lv-LV"/>
        </w:rPr>
        <w:t>. Attēli izmantoti ilustratīvos nolūkos.</w:t>
      </w:r>
    </w:p>
    <w:p w14:paraId="2C2F61F9" w14:textId="56FF5CF2" w:rsidR="005C3A09" w:rsidRPr="002E3A6C" w:rsidRDefault="005C3A09" w:rsidP="005C3A09">
      <w:pPr>
        <w:spacing w:before="120" w:after="120" w:line="360" w:lineRule="auto"/>
        <w:rPr>
          <w:rFonts w:asciiTheme="majorHAnsi" w:hAnsiTheme="majorHAnsi" w:cstheme="majorHAnsi"/>
          <w:b/>
          <w:color w:val="0070C0"/>
          <w:sz w:val="24"/>
          <w:szCs w:val="24"/>
          <w:lang w:val="lv-LV"/>
        </w:rPr>
      </w:pPr>
      <w:r w:rsidRPr="002E3A6C">
        <w:rPr>
          <w:rFonts w:asciiTheme="majorHAnsi" w:hAnsiTheme="majorHAnsi" w:cstheme="majorHAnsi"/>
          <w:sz w:val="24"/>
          <w:szCs w:val="24"/>
          <w:lang w:val="lv-LV"/>
        </w:rPr>
        <w:t>Izvērtējums tika veikts, izmantojot Vides aizsardzības un reģionālās attīstības ministrijas Vadlīnijas iestāžu tīmekļvietnēm noteikto piekļūstamības prasību ievērošanas ietekmes izvērtēšanai un nesamērīgā sloga pamatošanai (WCAG 2</w:t>
      </w:r>
      <w:r w:rsidR="00C309DC">
        <w:rPr>
          <w:rFonts w:asciiTheme="majorHAnsi" w:hAnsiTheme="majorHAnsi" w:cstheme="majorHAnsi"/>
          <w:sz w:val="24"/>
          <w:szCs w:val="24"/>
          <w:lang w:val="lv-LV"/>
        </w:rPr>
        <w:t>.1</w:t>
      </w:r>
      <w:r w:rsidRPr="002E3A6C">
        <w:rPr>
          <w:rFonts w:asciiTheme="majorHAnsi" w:hAnsiTheme="majorHAnsi" w:cstheme="majorHAnsi"/>
          <w:sz w:val="24"/>
          <w:szCs w:val="24"/>
          <w:lang w:val="lv-LV"/>
        </w:rPr>
        <w:t xml:space="preserve"> AA</w:t>
      </w:r>
      <w:r w:rsidR="00E41D62" w:rsidRPr="002E3A6C">
        <w:rPr>
          <w:rFonts w:asciiTheme="majorHAnsi" w:hAnsiTheme="majorHAnsi" w:cstheme="majorHAnsi"/>
          <w:sz w:val="24"/>
          <w:szCs w:val="24"/>
          <w:lang w:val="lv-LV"/>
        </w:rPr>
        <w:t>)</w:t>
      </w:r>
    </w:p>
    <w:p w14:paraId="75AD4998" w14:textId="77777777" w:rsidR="00291AB2" w:rsidRPr="00E41D62" w:rsidRDefault="00291AB2" w:rsidP="00032FBD">
      <w:pPr>
        <w:jc w:val="center"/>
        <w:rPr>
          <w:rFonts w:asciiTheme="majorHAnsi" w:hAnsiTheme="majorHAnsi" w:cstheme="majorHAnsi"/>
          <w:sz w:val="36"/>
          <w:szCs w:val="36"/>
          <w:lang w:val="lv-LV"/>
        </w:rPr>
      </w:pPr>
    </w:p>
    <w:sectPr w:rsidR="00291AB2" w:rsidRPr="00E41D62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F3BF" w14:textId="77777777" w:rsidR="00831CD3" w:rsidRDefault="00831CD3" w:rsidP="001D0122">
      <w:pPr>
        <w:spacing w:after="0" w:line="240" w:lineRule="auto"/>
      </w:pPr>
      <w:r>
        <w:separator/>
      </w:r>
    </w:p>
  </w:endnote>
  <w:endnote w:type="continuationSeparator" w:id="0">
    <w:p w14:paraId="26429BC7" w14:textId="77777777" w:rsidR="00831CD3" w:rsidRDefault="00831CD3" w:rsidP="001D0122">
      <w:pPr>
        <w:spacing w:after="0" w:line="240" w:lineRule="auto"/>
      </w:pPr>
      <w:r>
        <w:continuationSeparator/>
      </w:r>
    </w:p>
  </w:endnote>
  <w:endnote w:type="continuationNotice" w:id="1">
    <w:p w14:paraId="272C032F" w14:textId="77777777" w:rsidR="00831CD3" w:rsidRDefault="00831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22438A93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0E37" w14:textId="77777777" w:rsidR="00831CD3" w:rsidRDefault="00831CD3" w:rsidP="001D0122">
      <w:pPr>
        <w:spacing w:after="0" w:line="240" w:lineRule="auto"/>
      </w:pPr>
      <w:r>
        <w:separator/>
      </w:r>
    </w:p>
  </w:footnote>
  <w:footnote w:type="continuationSeparator" w:id="0">
    <w:p w14:paraId="49FABAB3" w14:textId="77777777" w:rsidR="00831CD3" w:rsidRDefault="00831CD3" w:rsidP="001D0122">
      <w:pPr>
        <w:spacing w:after="0" w:line="240" w:lineRule="auto"/>
      </w:pPr>
      <w:r>
        <w:continuationSeparator/>
      </w:r>
    </w:p>
  </w:footnote>
  <w:footnote w:type="continuationNotice" w:id="1">
    <w:p w14:paraId="54F4294F" w14:textId="77777777" w:rsidR="00831CD3" w:rsidRDefault="00831C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D2158"/>
    <w:multiLevelType w:val="hybridMultilevel"/>
    <w:tmpl w:val="523892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75B26"/>
    <w:multiLevelType w:val="hybridMultilevel"/>
    <w:tmpl w:val="1824684C"/>
    <w:lvl w:ilvl="0" w:tplc="6E761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4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5"/>
  </w:num>
  <w:num w:numId="3">
    <w:abstractNumId w:val="61"/>
  </w:num>
  <w:num w:numId="4">
    <w:abstractNumId w:val="45"/>
  </w:num>
  <w:num w:numId="5">
    <w:abstractNumId w:val="40"/>
  </w:num>
  <w:num w:numId="6">
    <w:abstractNumId w:val="57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7"/>
  </w:num>
  <w:num w:numId="18">
    <w:abstractNumId w:val="21"/>
  </w:num>
  <w:num w:numId="19">
    <w:abstractNumId w:val="10"/>
  </w:num>
  <w:num w:numId="20">
    <w:abstractNumId w:val="33"/>
  </w:num>
  <w:num w:numId="21">
    <w:abstractNumId w:val="59"/>
  </w:num>
  <w:num w:numId="22">
    <w:abstractNumId w:val="39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15"/>
  </w:num>
  <w:num w:numId="28">
    <w:abstractNumId w:val="53"/>
  </w:num>
  <w:num w:numId="29">
    <w:abstractNumId w:val="19"/>
  </w:num>
  <w:num w:numId="30">
    <w:abstractNumId w:val="2"/>
  </w:num>
  <w:num w:numId="31">
    <w:abstractNumId w:val="51"/>
  </w:num>
  <w:num w:numId="32">
    <w:abstractNumId w:val="22"/>
  </w:num>
  <w:num w:numId="33">
    <w:abstractNumId w:val="63"/>
  </w:num>
  <w:num w:numId="34">
    <w:abstractNumId w:val="50"/>
  </w:num>
  <w:num w:numId="35">
    <w:abstractNumId w:val="9"/>
  </w:num>
  <w:num w:numId="36">
    <w:abstractNumId w:val="1"/>
  </w:num>
  <w:num w:numId="37">
    <w:abstractNumId w:val="58"/>
  </w:num>
  <w:num w:numId="38">
    <w:abstractNumId w:val="11"/>
  </w:num>
  <w:num w:numId="39">
    <w:abstractNumId w:val="48"/>
  </w:num>
  <w:num w:numId="40">
    <w:abstractNumId w:val="37"/>
  </w:num>
  <w:num w:numId="41">
    <w:abstractNumId w:val="42"/>
  </w:num>
  <w:num w:numId="42">
    <w:abstractNumId w:val="7"/>
  </w:num>
  <w:num w:numId="43">
    <w:abstractNumId w:val="62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6"/>
  </w:num>
  <w:num w:numId="49">
    <w:abstractNumId w:val="54"/>
  </w:num>
  <w:num w:numId="50">
    <w:abstractNumId w:val="12"/>
  </w:num>
  <w:num w:numId="51">
    <w:abstractNumId w:val="35"/>
  </w:num>
  <w:num w:numId="52">
    <w:abstractNumId w:val="43"/>
  </w:num>
  <w:num w:numId="53">
    <w:abstractNumId w:val="14"/>
  </w:num>
  <w:num w:numId="54">
    <w:abstractNumId w:val="44"/>
  </w:num>
  <w:num w:numId="55">
    <w:abstractNumId w:val="18"/>
  </w:num>
  <w:num w:numId="56">
    <w:abstractNumId w:val="46"/>
  </w:num>
  <w:num w:numId="57">
    <w:abstractNumId w:val="29"/>
  </w:num>
  <w:num w:numId="58">
    <w:abstractNumId w:val="4"/>
  </w:num>
  <w:num w:numId="59">
    <w:abstractNumId w:val="52"/>
  </w:num>
  <w:num w:numId="60">
    <w:abstractNumId w:val="49"/>
  </w:num>
  <w:num w:numId="61">
    <w:abstractNumId w:val="60"/>
  </w:num>
  <w:num w:numId="62">
    <w:abstractNumId w:val="8"/>
  </w:num>
  <w:num w:numId="63">
    <w:abstractNumId w:val="23"/>
  </w:num>
  <w:num w:numId="64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1C5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466"/>
    <w:rsid w:val="000966A3"/>
    <w:rsid w:val="000A0CFE"/>
    <w:rsid w:val="000A1ABF"/>
    <w:rsid w:val="000A3890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582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26B3"/>
    <w:rsid w:val="00103404"/>
    <w:rsid w:val="00105573"/>
    <w:rsid w:val="0010581A"/>
    <w:rsid w:val="0010610F"/>
    <w:rsid w:val="00111336"/>
    <w:rsid w:val="0011220F"/>
    <w:rsid w:val="001123F4"/>
    <w:rsid w:val="00115CC1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63CC"/>
    <w:rsid w:val="001378AC"/>
    <w:rsid w:val="00140E3E"/>
    <w:rsid w:val="0014218F"/>
    <w:rsid w:val="00143644"/>
    <w:rsid w:val="001437D3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37B6"/>
    <w:rsid w:val="001B553B"/>
    <w:rsid w:val="001B7EF0"/>
    <w:rsid w:val="001C18DF"/>
    <w:rsid w:val="001C2EBE"/>
    <w:rsid w:val="001C434E"/>
    <w:rsid w:val="001C4607"/>
    <w:rsid w:val="001C4905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8D3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47E4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A6C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1BA7"/>
    <w:rsid w:val="00312546"/>
    <w:rsid w:val="00313C17"/>
    <w:rsid w:val="003145F2"/>
    <w:rsid w:val="0031496D"/>
    <w:rsid w:val="00317862"/>
    <w:rsid w:val="00320B70"/>
    <w:rsid w:val="00320B8E"/>
    <w:rsid w:val="0032241F"/>
    <w:rsid w:val="00323F31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2615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6BDC"/>
    <w:rsid w:val="00397D61"/>
    <w:rsid w:val="003A5074"/>
    <w:rsid w:val="003A69E7"/>
    <w:rsid w:val="003A6F0C"/>
    <w:rsid w:val="003A79F6"/>
    <w:rsid w:val="003B102A"/>
    <w:rsid w:val="003B12C0"/>
    <w:rsid w:val="003B1A5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3247"/>
    <w:rsid w:val="003C5237"/>
    <w:rsid w:val="003C6275"/>
    <w:rsid w:val="003C6406"/>
    <w:rsid w:val="003C65EC"/>
    <w:rsid w:val="003C6AC5"/>
    <w:rsid w:val="003C6B03"/>
    <w:rsid w:val="003D02A7"/>
    <w:rsid w:val="003D0718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77CD7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3C04"/>
    <w:rsid w:val="004A4BEA"/>
    <w:rsid w:val="004A7350"/>
    <w:rsid w:val="004A798C"/>
    <w:rsid w:val="004B07B4"/>
    <w:rsid w:val="004B18B3"/>
    <w:rsid w:val="004B2B83"/>
    <w:rsid w:val="004B407A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3BD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0BD6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1C17"/>
    <w:rsid w:val="00552BD7"/>
    <w:rsid w:val="00552D0C"/>
    <w:rsid w:val="005533ED"/>
    <w:rsid w:val="00554F8A"/>
    <w:rsid w:val="0056007F"/>
    <w:rsid w:val="0056034B"/>
    <w:rsid w:val="0056197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96EB0"/>
    <w:rsid w:val="00597214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68"/>
    <w:rsid w:val="005C2EC5"/>
    <w:rsid w:val="005C363E"/>
    <w:rsid w:val="005C3A09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0C63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224"/>
    <w:rsid w:val="006934DF"/>
    <w:rsid w:val="00695D00"/>
    <w:rsid w:val="00697434"/>
    <w:rsid w:val="006A199C"/>
    <w:rsid w:val="006A2378"/>
    <w:rsid w:val="006A2914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5606"/>
    <w:rsid w:val="006D620E"/>
    <w:rsid w:val="006D6DF0"/>
    <w:rsid w:val="006D6FB0"/>
    <w:rsid w:val="006D76F2"/>
    <w:rsid w:val="006E417B"/>
    <w:rsid w:val="006E5B72"/>
    <w:rsid w:val="006E5C5C"/>
    <w:rsid w:val="006F0720"/>
    <w:rsid w:val="006F376F"/>
    <w:rsid w:val="006F43E0"/>
    <w:rsid w:val="006F4E87"/>
    <w:rsid w:val="007023B5"/>
    <w:rsid w:val="00704A2D"/>
    <w:rsid w:val="00706D0A"/>
    <w:rsid w:val="00706FB1"/>
    <w:rsid w:val="0070768A"/>
    <w:rsid w:val="007147A8"/>
    <w:rsid w:val="00714AE6"/>
    <w:rsid w:val="00714B48"/>
    <w:rsid w:val="0071510D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382D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4F4C"/>
    <w:rsid w:val="007F73BE"/>
    <w:rsid w:val="00801B2F"/>
    <w:rsid w:val="00801F80"/>
    <w:rsid w:val="0080363D"/>
    <w:rsid w:val="00803BC2"/>
    <w:rsid w:val="00804ED4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1CD3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54D31"/>
    <w:rsid w:val="00857817"/>
    <w:rsid w:val="0086007D"/>
    <w:rsid w:val="0086070D"/>
    <w:rsid w:val="008620CF"/>
    <w:rsid w:val="00862211"/>
    <w:rsid w:val="00864030"/>
    <w:rsid w:val="00871709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EF"/>
    <w:rsid w:val="008B34F9"/>
    <w:rsid w:val="008B39F7"/>
    <w:rsid w:val="008B511F"/>
    <w:rsid w:val="008B70DB"/>
    <w:rsid w:val="008C3027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496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514E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4F2F"/>
    <w:rsid w:val="0098542E"/>
    <w:rsid w:val="00985955"/>
    <w:rsid w:val="00986A1C"/>
    <w:rsid w:val="00986AAC"/>
    <w:rsid w:val="00986EDA"/>
    <w:rsid w:val="0098728A"/>
    <w:rsid w:val="00992CF9"/>
    <w:rsid w:val="009A04B0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5C2"/>
    <w:rsid w:val="009D6A0D"/>
    <w:rsid w:val="009D7296"/>
    <w:rsid w:val="009D732C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089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0B7B"/>
    <w:rsid w:val="00A13F89"/>
    <w:rsid w:val="00A17936"/>
    <w:rsid w:val="00A17A0A"/>
    <w:rsid w:val="00A219AB"/>
    <w:rsid w:val="00A26E66"/>
    <w:rsid w:val="00A312D4"/>
    <w:rsid w:val="00A31792"/>
    <w:rsid w:val="00A33207"/>
    <w:rsid w:val="00A33D8F"/>
    <w:rsid w:val="00A33E4E"/>
    <w:rsid w:val="00A359C2"/>
    <w:rsid w:val="00A417A9"/>
    <w:rsid w:val="00A443B3"/>
    <w:rsid w:val="00A44833"/>
    <w:rsid w:val="00A50EDD"/>
    <w:rsid w:val="00A55C15"/>
    <w:rsid w:val="00A56E38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3CA3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1DB9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258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193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09C1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17D0D"/>
    <w:rsid w:val="00C22FE3"/>
    <w:rsid w:val="00C244A1"/>
    <w:rsid w:val="00C27C8F"/>
    <w:rsid w:val="00C309DC"/>
    <w:rsid w:val="00C35B49"/>
    <w:rsid w:val="00C35BE5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2272"/>
    <w:rsid w:val="00C7666D"/>
    <w:rsid w:val="00C779CE"/>
    <w:rsid w:val="00C77E29"/>
    <w:rsid w:val="00C8080E"/>
    <w:rsid w:val="00C80F6B"/>
    <w:rsid w:val="00C812FB"/>
    <w:rsid w:val="00C837F5"/>
    <w:rsid w:val="00C87CA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A4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762D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145E"/>
    <w:rsid w:val="00E34007"/>
    <w:rsid w:val="00E35536"/>
    <w:rsid w:val="00E3615E"/>
    <w:rsid w:val="00E365EE"/>
    <w:rsid w:val="00E379EA"/>
    <w:rsid w:val="00E40033"/>
    <w:rsid w:val="00E402D9"/>
    <w:rsid w:val="00E41D62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15A"/>
    <w:rsid w:val="00E86215"/>
    <w:rsid w:val="00E87754"/>
    <w:rsid w:val="00E877EE"/>
    <w:rsid w:val="00E87EA1"/>
    <w:rsid w:val="00E92432"/>
    <w:rsid w:val="00E926DA"/>
    <w:rsid w:val="00E93656"/>
    <w:rsid w:val="00E96134"/>
    <w:rsid w:val="00E96CBF"/>
    <w:rsid w:val="00E96F3C"/>
    <w:rsid w:val="00EA0E8C"/>
    <w:rsid w:val="00EA1468"/>
    <w:rsid w:val="00EA1CEC"/>
    <w:rsid w:val="00EA2AA7"/>
    <w:rsid w:val="00EA490B"/>
    <w:rsid w:val="00EA6F4A"/>
    <w:rsid w:val="00EA759B"/>
    <w:rsid w:val="00EA79CA"/>
    <w:rsid w:val="00EB02B8"/>
    <w:rsid w:val="00EB0520"/>
    <w:rsid w:val="00EB1035"/>
    <w:rsid w:val="00EB338D"/>
    <w:rsid w:val="00EB339A"/>
    <w:rsid w:val="00EB6820"/>
    <w:rsid w:val="00EB730E"/>
    <w:rsid w:val="00EC00E2"/>
    <w:rsid w:val="00EC174E"/>
    <w:rsid w:val="00EC1C50"/>
    <w:rsid w:val="00EC1C6B"/>
    <w:rsid w:val="00EC455F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6A0"/>
    <w:rsid w:val="00F2078F"/>
    <w:rsid w:val="00F20CC9"/>
    <w:rsid w:val="00F21F2F"/>
    <w:rsid w:val="00F25FB8"/>
    <w:rsid w:val="00F260D8"/>
    <w:rsid w:val="00F264C2"/>
    <w:rsid w:val="00F3110B"/>
    <w:rsid w:val="00F3170D"/>
    <w:rsid w:val="00F328DC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775EA"/>
    <w:rsid w:val="00F80C4C"/>
    <w:rsid w:val="00F8151C"/>
    <w:rsid w:val="00F81950"/>
    <w:rsid w:val="00F81E4C"/>
    <w:rsid w:val="00F81F6F"/>
    <w:rsid w:val="00F824B3"/>
    <w:rsid w:val="00F825B0"/>
    <w:rsid w:val="00F83309"/>
    <w:rsid w:val="00F83CD2"/>
    <w:rsid w:val="00F84631"/>
    <w:rsid w:val="00F86CBF"/>
    <w:rsid w:val="00F873AE"/>
    <w:rsid w:val="00F8784B"/>
    <w:rsid w:val="00F87AA0"/>
    <w:rsid w:val="00F929CA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E5371"/>
    <w:rsid w:val="00FE5F4B"/>
    <w:rsid w:val="00FF3078"/>
    <w:rsid w:val="00FF49E8"/>
    <w:rsid w:val="00FF51AA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auniesusaeima.lv/nolikum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auniesusaeima.lv/preses-reliz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auniesusaeima.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auniesusaeima.lv/datu-apstrad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auniesusaeima.lv/informativie-materia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6B6F4-F745-42C1-8961-577542D7A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Ilga Lēmane</cp:lastModifiedBy>
  <cp:revision>5</cp:revision>
  <dcterms:created xsi:type="dcterms:W3CDTF">2024-01-03T12:00:00Z</dcterms:created>
  <dcterms:modified xsi:type="dcterms:W3CDTF">2025-03-12T08:45:00Z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